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13F" w:rsidRPr="00F4413F" w:rsidRDefault="00F4413F" w:rsidP="00F4413F">
      <w:pPr>
        <w:jc w:val="center"/>
        <w:rPr>
          <w:b/>
        </w:rPr>
      </w:pPr>
      <w:r w:rsidRPr="00F4413F">
        <w:rPr>
          <w:b/>
        </w:rPr>
        <w:t>Квалифицированная электронная подпись</w:t>
      </w:r>
      <w:r>
        <w:rPr>
          <w:b/>
        </w:rPr>
        <w:t xml:space="preserve"> </w:t>
      </w:r>
      <w:r w:rsidRPr="00F4413F">
        <w:rPr>
          <w:b/>
        </w:rPr>
        <w:t>как получить и где использовать.</w:t>
      </w:r>
    </w:p>
    <w:p w:rsidR="00F4413F" w:rsidRDefault="00F4413F" w:rsidP="00FF4291">
      <w:pPr>
        <w:ind w:firstLine="567"/>
        <w:jc w:val="both"/>
      </w:pPr>
      <w:bookmarkStart w:id="0" w:name="_GoBack"/>
      <w:r>
        <w:t>Обратиться за услугой по выдаче квалифицированной электронной подписи (КЭП) в Удостоверяющие центры ФНС России могут: юридические лица (подпись выдается лицам, действующим без доверенности от имени организации); индивидуальные предприниматели; нотариусы; руководители филиала/представительства иностранного юридического лица.</w:t>
      </w:r>
    </w:p>
    <w:p w:rsidR="00F4413F" w:rsidRDefault="00F4413F" w:rsidP="00FF4291">
      <w:pPr>
        <w:ind w:firstLine="567"/>
        <w:jc w:val="both"/>
      </w:pPr>
      <w:r>
        <w:t>Получить КЭП можно как лично в территориальных налоговых органах, предоставляющих данную услугу, или в офисах доверенных лиц УЦ ФНС России, так и дистанционно - с помощью ЕСИА и Единой биометрической системы.</w:t>
      </w:r>
    </w:p>
    <w:p w:rsidR="00F4413F" w:rsidRDefault="00F4413F" w:rsidP="00FF4291">
      <w:pPr>
        <w:ind w:firstLine="567"/>
        <w:jc w:val="both"/>
      </w:pPr>
      <w:proofErr w:type="spellStart"/>
      <w:r>
        <w:t>Перевыпустить</w:t>
      </w:r>
      <w:proofErr w:type="spellEnd"/>
      <w:r>
        <w:t xml:space="preserve"> подпись без личной явки в налоговый орган можно с помощью сервиса «Личный кабинет налогоплательщика». Сделать это могут ЮЛ и ИП, ранее получившие электронную подпись в УЦ ФНС России или у его доверенных лиц.</w:t>
      </w:r>
    </w:p>
    <w:p w:rsidR="00F4413F" w:rsidRDefault="00F4413F" w:rsidP="00FF4291">
      <w:pPr>
        <w:ind w:firstLine="567"/>
        <w:jc w:val="both"/>
      </w:pPr>
      <w:r>
        <w:t>В личном кабинете организации заявление можно подать в разделе «Заявления. Запросы» – «Электронная подпись (КЭП)», в личном кабинете предпринимателя: в разделе «Услуги. Сервисы» – «</w:t>
      </w:r>
      <w:proofErr w:type="spellStart"/>
      <w:r>
        <w:t>Перевыпуск</w:t>
      </w:r>
      <w:proofErr w:type="spellEnd"/>
      <w:r>
        <w:t xml:space="preserve"> сертификата ЭП».</w:t>
      </w:r>
    </w:p>
    <w:p w:rsidR="00F4413F" w:rsidRDefault="00F4413F" w:rsidP="00FF4291">
      <w:pPr>
        <w:ind w:firstLine="567"/>
        <w:jc w:val="both"/>
      </w:pPr>
      <w:r>
        <w:t xml:space="preserve">Использовать КЭП можно на всех электронных площадках и сервисах, а также при представлении налоговых деклараций (расчетов) через операторов электронного документооборота; сервисы «Личный кабинет индивидуального предпринимателя» и «Представление налоговой и бухгалтерской отчетности в электронной форме» на официальном сайте </w:t>
      </w:r>
      <w:r w:rsidR="00FF4291">
        <w:t>Ф</w:t>
      </w:r>
      <w:r>
        <w:t>НС России www.nalog.gov.ru.</w:t>
      </w:r>
    </w:p>
    <w:p w:rsidR="00F4413F" w:rsidRDefault="00F4413F" w:rsidP="00FF4291">
      <w:pPr>
        <w:ind w:firstLine="567"/>
        <w:jc w:val="both"/>
      </w:pPr>
      <w:r>
        <w:t>КЭП содержит данные о владельце электронной подписи, которые делают ее именной и обеспечивают признание электронных документов, подписанных ей, равнозначными документам на бумажном носителе.</w:t>
      </w:r>
    </w:p>
    <w:p w:rsidR="00F4413F" w:rsidRDefault="00F4413F" w:rsidP="00FF4291">
      <w:pPr>
        <w:ind w:firstLine="567"/>
        <w:jc w:val="both"/>
      </w:pPr>
      <w:r>
        <w:t>При использовании КЭП все участники электронного взаимодействия обязаны обеспечивать ее конфиденциальность и не допускать использование принадлежащих им КЭП без их согласия.</w:t>
      </w:r>
    </w:p>
    <w:p w:rsidR="00F4413F" w:rsidRDefault="00F4413F" w:rsidP="00FF4291">
      <w:pPr>
        <w:ind w:firstLine="567"/>
        <w:jc w:val="both"/>
      </w:pPr>
      <w:r>
        <w:t>Владельцу КЭП необходимо следить за ее сохранностью, поскольку именно он несет ответственность за подписанные документы вне зависимости от того, кем указанная подпись используется фактически.</w:t>
      </w:r>
    </w:p>
    <w:p w:rsidR="00F4413F" w:rsidRDefault="00F4413F" w:rsidP="00FF4291">
      <w:pPr>
        <w:ind w:firstLine="567"/>
        <w:jc w:val="both"/>
      </w:pPr>
      <w:r>
        <w:t xml:space="preserve">Более подробная информация о порядке получения электронной подписи и особенностях ее применения </w:t>
      </w:r>
      <w:bookmarkEnd w:id="0"/>
      <w:r>
        <w:t>размещена на сайте ФНС России в разделе Деятельность /Выдача КЭП (Удостоверяющий центр ФНС России).</w:t>
      </w:r>
    </w:p>
    <w:p w:rsidR="00DC5985" w:rsidRDefault="00FF4291" w:rsidP="00F4413F">
      <w:pPr>
        <w:jc w:val="both"/>
      </w:pPr>
    </w:p>
    <w:sectPr w:rsidR="00DC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3F"/>
    <w:rsid w:val="008B39AB"/>
    <w:rsid w:val="00B339DD"/>
    <w:rsid w:val="00F4413F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6622F3-9BF9-4C92-94A2-F3DA2B24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Мальцева Анна Борисовна</cp:lastModifiedBy>
  <cp:revision>2</cp:revision>
  <dcterms:created xsi:type="dcterms:W3CDTF">2024-04-24T05:43:00Z</dcterms:created>
  <dcterms:modified xsi:type="dcterms:W3CDTF">2024-04-24T06:21:00Z</dcterms:modified>
</cp:coreProperties>
</file>